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D2951" w14:textId="7ADE7B7A" w:rsidR="00872201" w:rsidRDefault="00913234" w:rsidP="00872201">
      <w:pPr>
        <w:rPr>
          <w:rFonts w:ascii="Helvetica" w:hAnsi="Helvetica" w:cs="Helvetica"/>
          <w:b/>
          <w:color w:val="333F48"/>
        </w:rPr>
      </w:pPr>
      <w:r>
        <w:rPr>
          <w:rFonts w:ascii="Helvetica" w:hAnsi="Helvetica" w:cs="Helvetica"/>
          <w:b/>
          <w:color w:val="333F48"/>
        </w:rPr>
        <w:t>ADDRESS:</w:t>
      </w:r>
      <w:r w:rsidR="00C30A36">
        <w:rPr>
          <w:rFonts w:ascii="Helvetica" w:hAnsi="Helvetica" w:cs="Helvetica"/>
          <w:b/>
          <w:color w:val="333F48"/>
        </w:rPr>
        <w:t xml:space="preserve"> 401 Eyre Street, Buninyong </w:t>
      </w:r>
    </w:p>
    <w:p w14:paraId="134C1672" w14:textId="6905DECA" w:rsidR="00913234" w:rsidRDefault="00913234" w:rsidP="00872201">
      <w:pPr>
        <w:rPr>
          <w:rFonts w:ascii="Arial" w:hAnsi="Arial" w:cs="Arial"/>
          <w:b/>
        </w:rPr>
      </w:pPr>
    </w:p>
    <w:p w14:paraId="2140E13F" w14:textId="510DFD03" w:rsidR="00913234" w:rsidRDefault="00913234" w:rsidP="00872201">
      <w:pPr>
        <w:rPr>
          <w:rFonts w:ascii="Arial" w:hAnsi="Arial" w:cs="Arial"/>
          <w:b/>
        </w:rPr>
      </w:pPr>
    </w:p>
    <w:p w14:paraId="20B02EBD" w14:textId="7D865398" w:rsidR="00913234" w:rsidRDefault="00913234" w:rsidP="00872201">
      <w:pPr>
        <w:rPr>
          <w:rFonts w:ascii="Arial" w:hAnsi="Arial" w:cs="Arial"/>
          <w:b/>
        </w:rPr>
      </w:pPr>
      <w:r>
        <w:rPr>
          <w:rFonts w:ascii="Arial" w:hAnsi="Arial" w:cs="Arial"/>
          <w:b/>
        </w:rPr>
        <w:t>HEADING:</w:t>
      </w:r>
      <w:r w:rsidR="00C30A36">
        <w:rPr>
          <w:rFonts w:ascii="Arial" w:hAnsi="Arial" w:cs="Arial"/>
          <w:b/>
        </w:rPr>
        <w:t xml:space="preserve"> </w:t>
      </w:r>
      <w:r w:rsidR="00C30A36" w:rsidRPr="00C30A36">
        <w:rPr>
          <w:rFonts w:ascii="Arial" w:hAnsi="Arial" w:cs="Arial"/>
          <w:b/>
        </w:rPr>
        <w:t>Grand Period Elegance on an Exceptional 3,165m² Landholding</w:t>
      </w:r>
      <w:r w:rsidR="00857512">
        <w:rPr>
          <w:rFonts w:ascii="Arial" w:hAnsi="Arial" w:cs="Arial"/>
          <w:b/>
        </w:rPr>
        <w:t xml:space="preserve"> in Buninyong CBD backing onto Parklands</w:t>
      </w:r>
    </w:p>
    <w:p w14:paraId="2D8078B2" w14:textId="34A30D58" w:rsidR="00913234" w:rsidRDefault="00913234" w:rsidP="00872201">
      <w:pPr>
        <w:rPr>
          <w:rFonts w:ascii="Arial" w:hAnsi="Arial" w:cs="Arial"/>
          <w:b/>
        </w:rPr>
      </w:pPr>
    </w:p>
    <w:p w14:paraId="6E43CA26" w14:textId="3062C984" w:rsidR="00913234" w:rsidRDefault="00913234" w:rsidP="00872201">
      <w:pPr>
        <w:rPr>
          <w:rFonts w:ascii="Arial" w:hAnsi="Arial" w:cs="Arial"/>
          <w:b/>
        </w:rPr>
      </w:pPr>
      <w:r>
        <w:rPr>
          <w:rFonts w:ascii="Arial" w:hAnsi="Arial" w:cs="Arial"/>
          <w:b/>
        </w:rPr>
        <w:t>SCRIPT:</w:t>
      </w:r>
    </w:p>
    <w:p w14:paraId="28D285C9" w14:textId="77777777" w:rsidR="00C30A36" w:rsidRDefault="00C30A36" w:rsidP="00872201">
      <w:pPr>
        <w:rPr>
          <w:rFonts w:ascii="Arial" w:hAnsi="Arial" w:cs="Arial"/>
          <w:b/>
        </w:rPr>
      </w:pPr>
    </w:p>
    <w:p w14:paraId="61321554" w14:textId="5F94D329" w:rsidR="00C30A36" w:rsidRPr="00C30A36" w:rsidRDefault="00C30A36" w:rsidP="00C30A36">
      <w:pPr>
        <w:rPr>
          <w:rFonts w:ascii="Arial" w:hAnsi="Arial" w:cs="Arial"/>
          <w:bCs/>
        </w:rPr>
      </w:pPr>
      <w:r w:rsidRPr="00C30A36">
        <w:rPr>
          <w:rFonts w:ascii="Arial" w:hAnsi="Arial" w:cs="Arial"/>
          <w:bCs/>
        </w:rPr>
        <w:t>Rich in character, timeless in style and positioned on an extraordinary 3,165m² (approx.) allotment in the heart of Buninyong,</w:t>
      </w:r>
      <w:r w:rsidR="00F54D09">
        <w:rPr>
          <w:rFonts w:ascii="Arial" w:hAnsi="Arial" w:cs="Arial"/>
          <w:bCs/>
        </w:rPr>
        <w:t xml:space="preserve"> t</w:t>
      </w:r>
      <w:r w:rsidRPr="00C30A36">
        <w:rPr>
          <w:rFonts w:ascii="Arial" w:hAnsi="Arial" w:cs="Arial"/>
          <w:bCs/>
        </w:rPr>
        <w:t xml:space="preserve">his magnificent circa 1911 period residence </w:t>
      </w:r>
      <w:r w:rsidR="00F54D09">
        <w:rPr>
          <w:rFonts w:ascii="Arial" w:hAnsi="Arial" w:cs="Arial"/>
          <w:bCs/>
        </w:rPr>
        <w:t>called ‘</w:t>
      </w:r>
      <w:proofErr w:type="spellStart"/>
      <w:r w:rsidR="00F54D09">
        <w:rPr>
          <w:rFonts w:ascii="Arial" w:hAnsi="Arial" w:cs="Arial"/>
          <w:bCs/>
        </w:rPr>
        <w:t>Garfellan</w:t>
      </w:r>
      <w:proofErr w:type="spellEnd"/>
      <w:r w:rsidR="00F54D09">
        <w:rPr>
          <w:rFonts w:ascii="Arial" w:hAnsi="Arial" w:cs="Arial"/>
          <w:bCs/>
        </w:rPr>
        <w:t xml:space="preserve">’, </w:t>
      </w:r>
      <w:r w:rsidRPr="00C30A36">
        <w:rPr>
          <w:rFonts w:ascii="Arial" w:hAnsi="Arial" w:cs="Arial"/>
          <w:bCs/>
        </w:rPr>
        <w:t xml:space="preserve">presents a once-in-a-generation opportunity. Backing directly onto the picturesque De Soza Park, </w:t>
      </w:r>
      <w:proofErr w:type="spellStart"/>
      <w:r w:rsidR="00F54D09">
        <w:rPr>
          <w:rFonts w:ascii="Arial" w:hAnsi="Arial" w:cs="Arial"/>
          <w:bCs/>
        </w:rPr>
        <w:t>Garfellan</w:t>
      </w:r>
      <w:proofErr w:type="spellEnd"/>
      <w:r w:rsidRPr="00C30A36">
        <w:rPr>
          <w:rFonts w:ascii="Arial" w:hAnsi="Arial" w:cs="Arial"/>
          <w:bCs/>
        </w:rPr>
        <w:t xml:space="preserve"> enjoys a peaceful</w:t>
      </w:r>
      <w:r w:rsidR="00F54D09">
        <w:rPr>
          <w:rFonts w:ascii="Arial" w:hAnsi="Arial" w:cs="Arial"/>
          <w:bCs/>
        </w:rPr>
        <w:t xml:space="preserve">, </w:t>
      </w:r>
      <w:r w:rsidR="00F30508">
        <w:rPr>
          <w:rFonts w:ascii="Arial" w:hAnsi="Arial" w:cs="Arial"/>
          <w:bCs/>
        </w:rPr>
        <w:t>verdant</w:t>
      </w:r>
      <w:r w:rsidR="00F54D09">
        <w:rPr>
          <w:rFonts w:ascii="Arial" w:hAnsi="Arial" w:cs="Arial"/>
          <w:bCs/>
        </w:rPr>
        <w:t xml:space="preserve"> </w:t>
      </w:r>
      <w:r w:rsidRPr="00C30A36">
        <w:rPr>
          <w:rFonts w:ascii="Arial" w:hAnsi="Arial" w:cs="Arial"/>
          <w:bCs/>
        </w:rPr>
        <w:t xml:space="preserve"> outlook</w:t>
      </w:r>
      <w:r w:rsidR="00F54D09">
        <w:rPr>
          <w:rFonts w:ascii="Arial" w:hAnsi="Arial" w:cs="Arial"/>
          <w:bCs/>
        </w:rPr>
        <w:t>,</w:t>
      </w:r>
      <w:r w:rsidRPr="00C30A36">
        <w:rPr>
          <w:rFonts w:ascii="Arial" w:hAnsi="Arial" w:cs="Arial"/>
          <w:bCs/>
        </w:rPr>
        <w:t xml:space="preserve"> while being just a short stroll from Buninyong's vibrant township, including cafés, restaurants, boutique shops, schools and everyday conveniences. Combining historic charm with luxurious modern updates, this remarkable family home delivers an enviable lifestyle in one of Ballarat's most tightly held communities.</w:t>
      </w:r>
    </w:p>
    <w:p w14:paraId="5064E5D0" w14:textId="77777777" w:rsidR="00C30A36" w:rsidRPr="00C30A36" w:rsidRDefault="00C30A36" w:rsidP="00C30A36">
      <w:pPr>
        <w:rPr>
          <w:rFonts w:ascii="Arial" w:hAnsi="Arial" w:cs="Arial"/>
          <w:bCs/>
        </w:rPr>
      </w:pPr>
    </w:p>
    <w:p w14:paraId="59691D0B" w14:textId="08B68437" w:rsidR="00C30A36" w:rsidRPr="00C30A36" w:rsidRDefault="00C30A36" w:rsidP="00C30A36">
      <w:pPr>
        <w:rPr>
          <w:rFonts w:ascii="Arial" w:hAnsi="Arial" w:cs="Arial"/>
          <w:bCs/>
        </w:rPr>
      </w:pPr>
      <w:r w:rsidRPr="00C30A36">
        <w:rPr>
          <w:rFonts w:ascii="Arial" w:hAnsi="Arial" w:cs="Arial"/>
          <w:bCs/>
        </w:rPr>
        <w:t xml:space="preserve">Behind its </w:t>
      </w:r>
      <w:r w:rsidR="00857512">
        <w:rPr>
          <w:rFonts w:ascii="Arial" w:hAnsi="Arial" w:cs="Arial"/>
          <w:bCs/>
        </w:rPr>
        <w:t>stunning</w:t>
      </w:r>
      <w:r w:rsidRPr="00C30A36">
        <w:rPr>
          <w:rFonts w:ascii="Arial" w:hAnsi="Arial" w:cs="Arial"/>
          <w:bCs/>
        </w:rPr>
        <w:t xml:space="preserve"> period façade, the home showcases polished timber floors, soaring ceilings and an abundance of beautifully preserved character features throughout. A grand formal lounge with stunning box bay windows creates an elegant setting for entertaining, while the formal dining room is enhanced by plantation shutters and a </w:t>
      </w:r>
      <w:r w:rsidR="00857512">
        <w:rPr>
          <w:rFonts w:ascii="Arial" w:hAnsi="Arial" w:cs="Arial"/>
          <w:bCs/>
        </w:rPr>
        <w:t xml:space="preserve">warm, </w:t>
      </w:r>
      <w:r w:rsidRPr="00C30A36">
        <w:rPr>
          <w:rFonts w:ascii="Arial" w:hAnsi="Arial" w:cs="Arial"/>
          <w:bCs/>
        </w:rPr>
        <w:t xml:space="preserve">welcoming gas log fireplace. At the heart of the home is an impressive open plan kitchen, meals and family living zone, featuring a brand-new </w:t>
      </w:r>
      <w:r w:rsidR="00732449">
        <w:rPr>
          <w:rFonts w:ascii="Arial" w:hAnsi="Arial" w:cs="Arial"/>
          <w:bCs/>
        </w:rPr>
        <w:t xml:space="preserve">craftsperson made </w:t>
      </w:r>
      <w:r w:rsidRPr="00C30A36">
        <w:rPr>
          <w:rFonts w:ascii="Arial" w:hAnsi="Arial" w:cs="Arial"/>
          <w:bCs/>
        </w:rPr>
        <w:t xml:space="preserve">American Oak timber kitchen complete with two 900mm ovens, induction and gas cooktops, </w:t>
      </w:r>
      <w:r w:rsidR="00732449">
        <w:rPr>
          <w:rFonts w:ascii="Arial" w:hAnsi="Arial" w:cs="Arial"/>
          <w:bCs/>
        </w:rPr>
        <w:t xml:space="preserve">integrated refrigeration, </w:t>
      </w:r>
      <w:r w:rsidRPr="00C30A36">
        <w:rPr>
          <w:rFonts w:ascii="Arial" w:hAnsi="Arial" w:cs="Arial"/>
          <w:bCs/>
        </w:rPr>
        <w:t xml:space="preserve">concealed dishwasher and an enormous butler's pantry that functions almost as a second kitchen. </w:t>
      </w:r>
      <w:r w:rsidR="00732449">
        <w:rPr>
          <w:rFonts w:ascii="Arial" w:hAnsi="Arial" w:cs="Arial"/>
          <w:bCs/>
        </w:rPr>
        <w:t xml:space="preserve"> </w:t>
      </w:r>
      <w:r w:rsidRPr="00C30A36">
        <w:rPr>
          <w:rFonts w:ascii="Arial" w:hAnsi="Arial" w:cs="Arial"/>
          <w:bCs/>
        </w:rPr>
        <w:t xml:space="preserve">Comfort is assured </w:t>
      </w:r>
      <w:r w:rsidR="00857512">
        <w:rPr>
          <w:rFonts w:ascii="Arial" w:hAnsi="Arial" w:cs="Arial"/>
          <w:bCs/>
        </w:rPr>
        <w:t xml:space="preserve">all </w:t>
      </w:r>
      <w:r w:rsidRPr="00C30A36">
        <w:rPr>
          <w:rFonts w:ascii="Arial" w:hAnsi="Arial" w:cs="Arial"/>
          <w:bCs/>
        </w:rPr>
        <w:t>year</w:t>
      </w:r>
      <w:r w:rsidR="00857512">
        <w:rPr>
          <w:rFonts w:ascii="Arial" w:hAnsi="Arial" w:cs="Arial"/>
          <w:bCs/>
        </w:rPr>
        <w:t>-</w:t>
      </w:r>
      <w:r w:rsidRPr="00C30A36">
        <w:rPr>
          <w:rFonts w:ascii="Arial" w:hAnsi="Arial" w:cs="Arial"/>
          <w:bCs/>
        </w:rPr>
        <w:t>round with gas central heating, evaporative cooling and an additional reverse cycle split system servicing the main family room.</w:t>
      </w:r>
    </w:p>
    <w:p w14:paraId="4E737C05" w14:textId="77777777" w:rsidR="00C30A36" w:rsidRPr="00C30A36" w:rsidRDefault="00C30A36" w:rsidP="00C30A36">
      <w:pPr>
        <w:rPr>
          <w:rFonts w:ascii="Arial" w:hAnsi="Arial" w:cs="Arial"/>
          <w:bCs/>
        </w:rPr>
      </w:pPr>
    </w:p>
    <w:p w14:paraId="308C0D8F" w14:textId="0F842EEF" w:rsidR="00C30A36" w:rsidRPr="00C30A36" w:rsidRDefault="00C30A36" w:rsidP="00C30A36">
      <w:pPr>
        <w:rPr>
          <w:rFonts w:ascii="Arial" w:hAnsi="Arial" w:cs="Arial"/>
          <w:bCs/>
        </w:rPr>
      </w:pPr>
      <w:r w:rsidRPr="00C30A36">
        <w:rPr>
          <w:rFonts w:ascii="Arial" w:hAnsi="Arial" w:cs="Arial"/>
          <w:bCs/>
        </w:rPr>
        <w:t>Accommodation is equally impressive, offering five generous bedrooms and three beautifully appointed bathrooms</w:t>
      </w:r>
      <w:r w:rsidR="00732449">
        <w:rPr>
          <w:rFonts w:ascii="Arial" w:hAnsi="Arial" w:cs="Arial"/>
          <w:bCs/>
        </w:rPr>
        <w:t>,</w:t>
      </w:r>
      <w:r w:rsidR="00857512">
        <w:rPr>
          <w:rFonts w:ascii="Arial" w:hAnsi="Arial" w:cs="Arial"/>
          <w:bCs/>
        </w:rPr>
        <w:t xml:space="preserve"> all recently refurbished</w:t>
      </w:r>
      <w:r w:rsidRPr="00C30A36">
        <w:rPr>
          <w:rFonts w:ascii="Arial" w:hAnsi="Arial" w:cs="Arial"/>
          <w:bCs/>
        </w:rPr>
        <w:t>. The king-sized master suite is a true retreat with a walk-in robe</w:t>
      </w:r>
      <w:r w:rsidR="00732449">
        <w:rPr>
          <w:rFonts w:ascii="Arial" w:hAnsi="Arial" w:cs="Arial"/>
          <w:bCs/>
        </w:rPr>
        <w:t xml:space="preserve"> and marble </w:t>
      </w:r>
      <w:r w:rsidRPr="00C30A36">
        <w:rPr>
          <w:rFonts w:ascii="Arial" w:hAnsi="Arial" w:cs="Arial"/>
          <w:bCs/>
        </w:rPr>
        <w:t>ensuite with separate shower and toilet</w:t>
      </w:r>
      <w:r w:rsidR="00732449">
        <w:rPr>
          <w:rFonts w:ascii="Arial" w:hAnsi="Arial" w:cs="Arial"/>
          <w:bCs/>
        </w:rPr>
        <w:t xml:space="preserve">.  The second bedroom is also </w:t>
      </w:r>
      <w:r w:rsidRPr="00C30A36">
        <w:rPr>
          <w:rFonts w:ascii="Arial" w:hAnsi="Arial" w:cs="Arial"/>
          <w:bCs/>
        </w:rPr>
        <w:t>king-sized</w:t>
      </w:r>
      <w:r w:rsidR="00732449">
        <w:rPr>
          <w:rFonts w:ascii="Arial" w:hAnsi="Arial" w:cs="Arial"/>
          <w:bCs/>
        </w:rPr>
        <w:t xml:space="preserve"> and serviced by a bathroom with  stunning glass mosaics by designer Greg Natale.</w:t>
      </w:r>
      <w:r w:rsidRPr="00C30A36">
        <w:rPr>
          <w:rFonts w:ascii="Arial" w:hAnsi="Arial" w:cs="Arial"/>
          <w:bCs/>
        </w:rPr>
        <w:t xml:space="preserve"> Bedrooms three, four and five all include built-in robes and are serviced by </w:t>
      </w:r>
      <w:r w:rsidR="00732449">
        <w:rPr>
          <w:rFonts w:ascii="Arial" w:hAnsi="Arial" w:cs="Arial"/>
          <w:bCs/>
        </w:rPr>
        <w:t xml:space="preserve">a separate toilet and large, elegant bathroom </w:t>
      </w:r>
      <w:r w:rsidRPr="00C30A36">
        <w:rPr>
          <w:rFonts w:ascii="Arial" w:hAnsi="Arial" w:cs="Arial"/>
          <w:bCs/>
        </w:rPr>
        <w:t>featuring a freestanding bath</w:t>
      </w:r>
      <w:r w:rsidR="00732449">
        <w:rPr>
          <w:rFonts w:ascii="Arial" w:hAnsi="Arial" w:cs="Arial"/>
          <w:bCs/>
        </w:rPr>
        <w:t xml:space="preserve"> and a further Greg Natale glass mosaic design.  The lighting throughout the home is period authentic, chandeliers and pendants of exceptional </w:t>
      </w:r>
      <w:r w:rsidR="00F54D09">
        <w:rPr>
          <w:rFonts w:ascii="Arial" w:hAnsi="Arial" w:cs="Arial"/>
          <w:bCs/>
        </w:rPr>
        <w:t xml:space="preserve">quality </w:t>
      </w:r>
      <w:r w:rsidR="00732449">
        <w:rPr>
          <w:rFonts w:ascii="Arial" w:hAnsi="Arial" w:cs="Arial"/>
          <w:bCs/>
        </w:rPr>
        <w:t xml:space="preserve">crown the very special </w:t>
      </w:r>
      <w:r w:rsidR="00F54D09">
        <w:rPr>
          <w:rFonts w:ascii="Arial" w:hAnsi="Arial" w:cs="Arial"/>
          <w:bCs/>
        </w:rPr>
        <w:t>atmosphere</w:t>
      </w:r>
      <w:r w:rsidR="00732449">
        <w:rPr>
          <w:rFonts w:ascii="Arial" w:hAnsi="Arial" w:cs="Arial"/>
          <w:bCs/>
        </w:rPr>
        <w:t xml:space="preserve"> of this home.  </w:t>
      </w:r>
    </w:p>
    <w:p w14:paraId="7D9EE254" w14:textId="77777777" w:rsidR="00C30A36" w:rsidRPr="00C30A36" w:rsidRDefault="00C30A36" w:rsidP="00C30A36">
      <w:pPr>
        <w:rPr>
          <w:rFonts w:ascii="Arial" w:hAnsi="Arial" w:cs="Arial"/>
          <w:bCs/>
        </w:rPr>
      </w:pPr>
    </w:p>
    <w:p w14:paraId="39516294" w14:textId="099A26C9" w:rsidR="00C30A36" w:rsidRPr="00732449" w:rsidRDefault="00C30A36" w:rsidP="00732449">
      <w:pPr>
        <w:rPr>
          <w:rFonts w:ascii="Arial" w:hAnsi="Arial" w:cs="Arial"/>
          <w:bCs/>
        </w:rPr>
      </w:pPr>
      <w:r w:rsidRPr="00C30A36">
        <w:rPr>
          <w:rFonts w:ascii="Arial" w:hAnsi="Arial" w:cs="Arial"/>
          <w:bCs/>
        </w:rPr>
        <w:t xml:space="preserve">Stepping outside, you'll discover a spectacular undercover decked alfresco complete with bistro blinds, creating the perfect space for year-round entertaining while overlooking the expansive, beautifully manicured rear gardens. </w:t>
      </w:r>
      <w:r w:rsidR="00732449">
        <w:rPr>
          <w:rFonts w:ascii="Arial" w:hAnsi="Arial" w:cs="Arial"/>
          <w:bCs/>
        </w:rPr>
        <w:t xml:space="preserve">The rear fence, a whimsical drystone wall, is a scaled work of art, incorporating stone carved creatures and wrought iron ‘fairy’ portals.  </w:t>
      </w:r>
      <w:r w:rsidRPr="00C30A36">
        <w:rPr>
          <w:rFonts w:ascii="Arial" w:hAnsi="Arial" w:cs="Arial"/>
          <w:bCs/>
        </w:rPr>
        <w:t>The enormous allotment offers endless possibilities, with ample room for a tennis court, resort-style swimming pool or additional shedding (STCA). Completing this outstanding property are a</w:t>
      </w:r>
      <w:r w:rsidR="00732449">
        <w:rPr>
          <w:rFonts w:ascii="Arial" w:hAnsi="Arial" w:cs="Arial"/>
          <w:bCs/>
        </w:rPr>
        <w:t xml:space="preserve">n </w:t>
      </w:r>
      <w:proofErr w:type="spellStart"/>
      <w:proofErr w:type="gramStart"/>
      <w:r w:rsidR="00732449">
        <w:rPr>
          <w:rFonts w:ascii="Arial" w:hAnsi="Arial" w:cs="Arial"/>
          <w:bCs/>
        </w:rPr>
        <w:t>extra</w:t>
      </w:r>
      <w:r w:rsidRPr="00C30A36">
        <w:rPr>
          <w:rFonts w:ascii="Arial" w:hAnsi="Arial" w:cs="Arial"/>
          <w:bCs/>
        </w:rPr>
        <w:t xml:space="preserve"> </w:t>
      </w:r>
      <w:r w:rsidR="00732449">
        <w:rPr>
          <w:rFonts w:ascii="Arial" w:hAnsi="Arial" w:cs="Arial"/>
          <w:bCs/>
        </w:rPr>
        <w:t>large</w:t>
      </w:r>
      <w:proofErr w:type="spellEnd"/>
      <w:proofErr w:type="gramEnd"/>
      <w:r w:rsidR="00732449">
        <w:rPr>
          <w:rFonts w:ascii="Arial" w:hAnsi="Arial" w:cs="Arial"/>
          <w:bCs/>
        </w:rPr>
        <w:t xml:space="preserve"> double </w:t>
      </w:r>
      <w:r w:rsidRPr="00C30A36">
        <w:rPr>
          <w:rFonts w:ascii="Arial" w:hAnsi="Arial" w:cs="Arial"/>
          <w:bCs/>
        </w:rPr>
        <w:t>garage, three-phase power</w:t>
      </w:r>
      <w:r w:rsidR="00732449">
        <w:rPr>
          <w:rFonts w:ascii="Arial" w:hAnsi="Arial" w:cs="Arial"/>
          <w:bCs/>
        </w:rPr>
        <w:t xml:space="preserve"> </w:t>
      </w:r>
      <w:r w:rsidRPr="00C30A36">
        <w:rPr>
          <w:rFonts w:ascii="Arial" w:hAnsi="Arial" w:cs="Arial"/>
          <w:bCs/>
        </w:rPr>
        <w:t>and two 20,000-litre water tanks, making this truly one of Buninyong's finest lifestyle offerings.</w:t>
      </w:r>
      <w:r w:rsidR="00857512">
        <w:rPr>
          <w:rFonts w:ascii="Arial" w:hAnsi="Arial" w:cs="Arial"/>
          <w:bCs/>
        </w:rPr>
        <w:t xml:space="preserve"> A true once in a lifetime opportunity don’t wait as </w:t>
      </w:r>
      <w:proofErr w:type="spellStart"/>
      <w:r w:rsidR="00F54D09">
        <w:rPr>
          <w:rFonts w:ascii="Arial" w:hAnsi="Arial" w:cs="Arial"/>
          <w:bCs/>
        </w:rPr>
        <w:t>Garfellan</w:t>
      </w:r>
      <w:proofErr w:type="spellEnd"/>
      <w:r w:rsidR="00857512">
        <w:rPr>
          <w:rFonts w:ascii="Arial" w:hAnsi="Arial" w:cs="Arial"/>
          <w:bCs/>
        </w:rPr>
        <w:t xml:space="preserve"> won</w:t>
      </w:r>
      <w:r w:rsidR="00F54D09">
        <w:rPr>
          <w:rFonts w:ascii="Arial" w:hAnsi="Arial" w:cs="Arial"/>
          <w:bCs/>
        </w:rPr>
        <w:t>’</w:t>
      </w:r>
      <w:r w:rsidR="00857512">
        <w:rPr>
          <w:rFonts w:ascii="Arial" w:hAnsi="Arial" w:cs="Arial"/>
          <w:bCs/>
        </w:rPr>
        <w:t>t last, call now to book your private viewing today</w:t>
      </w:r>
    </w:p>
    <w:p w14:paraId="0F8B3C2C" w14:textId="77777777" w:rsidR="005B7DCD" w:rsidRDefault="005B7DCD" w:rsidP="00872201">
      <w:pPr>
        <w:rPr>
          <w:rFonts w:ascii="Arial" w:hAnsi="Arial" w:cs="Arial"/>
        </w:rPr>
      </w:pPr>
    </w:p>
    <w:p w14:paraId="6B901DC0" w14:textId="543F22C7" w:rsidR="005B7DCD" w:rsidRDefault="00872201" w:rsidP="00C30A36">
      <w:pPr>
        <w:tabs>
          <w:tab w:val="left" w:pos="2580"/>
        </w:tabs>
        <w:rPr>
          <w:rFonts w:ascii="Arial" w:hAnsi="Arial" w:cs="Arial"/>
        </w:rPr>
      </w:pPr>
      <w:r>
        <w:rPr>
          <w:rFonts w:ascii="Arial" w:hAnsi="Arial" w:cs="Arial"/>
        </w:rPr>
        <w:lastRenderedPageBreak/>
        <w:t xml:space="preserve">Price: </w:t>
      </w:r>
      <w:r w:rsidR="00C30A36" w:rsidRPr="00C30A36">
        <w:rPr>
          <w:rFonts w:ascii="Arial" w:hAnsi="Arial" w:cs="Arial"/>
        </w:rPr>
        <w:t>$2,4</w:t>
      </w:r>
      <w:r w:rsidR="00732449">
        <w:rPr>
          <w:rFonts w:ascii="Arial" w:hAnsi="Arial" w:cs="Arial"/>
        </w:rPr>
        <w:t>0</w:t>
      </w:r>
      <w:r w:rsidR="00C30A36" w:rsidRPr="00C30A36">
        <w:rPr>
          <w:rFonts w:ascii="Arial" w:hAnsi="Arial" w:cs="Arial"/>
        </w:rPr>
        <w:t>0,000</w:t>
      </w:r>
      <w:r w:rsidR="00164ADC">
        <w:rPr>
          <w:rFonts w:ascii="Arial" w:hAnsi="Arial" w:cs="Arial"/>
        </w:rPr>
        <w:t xml:space="preserve"> </w:t>
      </w:r>
      <w:r w:rsidR="00C30A36" w:rsidRPr="00C30A36">
        <w:rPr>
          <w:rFonts w:ascii="Arial" w:hAnsi="Arial" w:cs="Arial"/>
        </w:rPr>
        <w:t>-</w:t>
      </w:r>
      <w:r w:rsidR="00164ADC">
        <w:rPr>
          <w:rFonts w:ascii="Arial" w:hAnsi="Arial" w:cs="Arial"/>
        </w:rPr>
        <w:t xml:space="preserve"> </w:t>
      </w:r>
      <w:r w:rsidR="00C30A36" w:rsidRPr="00C30A36">
        <w:rPr>
          <w:rFonts w:ascii="Arial" w:hAnsi="Arial" w:cs="Arial"/>
        </w:rPr>
        <w:t>$2,6</w:t>
      </w:r>
      <w:r w:rsidR="00732449">
        <w:rPr>
          <w:rFonts w:ascii="Arial" w:hAnsi="Arial" w:cs="Arial"/>
        </w:rPr>
        <w:t>0</w:t>
      </w:r>
      <w:r w:rsidR="00C30A36" w:rsidRPr="00C30A36">
        <w:rPr>
          <w:rFonts w:ascii="Arial" w:hAnsi="Arial" w:cs="Arial"/>
        </w:rPr>
        <w:t>0,000</w:t>
      </w:r>
    </w:p>
    <w:p w14:paraId="296DD57D" w14:textId="6D8A542B" w:rsidR="00E12400" w:rsidRDefault="00872201" w:rsidP="00872201">
      <w:pPr>
        <w:rPr>
          <w:rFonts w:ascii="Arial" w:hAnsi="Arial" w:cs="Arial"/>
        </w:rPr>
      </w:pPr>
      <w:r>
        <w:rPr>
          <w:rFonts w:ascii="Arial" w:hAnsi="Arial" w:cs="Arial"/>
        </w:rPr>
        <w:t xml:space="preserve">Contact:  - </w:t>
      </w:r>
      <w:r w:rsidR="00C30A36">
        <w:rPr>
          <w:rFonts w:ascii="Arial" w:hAnsi="Arial" w:cs="Arial"/>
        </w:rPr>
        <w:t>Peter Burley</w:t>
      </w:r>
    </w:p>
    <w:p w14:paraId="75A3F1AD" w14:textId="76B9C096" w:rsidR="00872201" w:rsidRDefault="00872201" w:rsidP="00872201">
      <w:pPr>
        <w:rPr>
          <w:rFonts w:ascii="Arial" w:hAnsi="Arial" w:cs="Arial"/>
        </w:rPr>
      </w:pPr>
      <w:r>
        <w:rPr>
          <w:rFonts w:ascii="Arial" w:hAnsi="Arial" w:cs="Arial"/>
        </w:rPr>
        <w:t xml:space="preserve">Second Agent: - </w:t>
      </w:r>
      <w:r w:rsidR="00C30A36">
        <w:rPr>
          <w:rFonts w:ascii="Arial" w:hAnsi="Arial" w:cs="Arial"/>
        </w:rPr>
        <w:t xml:space="preserve">Rebecca Start </w:t>
      </w:r>
    </w:p>
    <w:p w14:paraId="7356E9DE" w14:textId="77777777" w:rsidR="00872201" w:rsidRDefault="00872201" w:rsidP="00872201">
      <w:pPr>
        <w:rPr>
          <w:rFonts w:ascii="Arial" w:hAnsi="Arial" w:cs="Arial"/>
        </w:rPr>
      </w:pPr>
    </w:p>
    <w:p w14:paraId="6856CE5A" w14:textId="4F1E286A" w:rsidR="00872201" w:rsidRDefault="00872201" w:rsidP="00872201">
      <w:pPr>
        <w:rPr>
          <w:rFonts w:ascii="Arial" w:hAnsi="Arial" w:cs="Arial"/>
        </w:rPr>
      </w:pPr>
      <w:r>
        <w:rPr>
          <w:rFonts w:ascii="Arial" w:hAnsi="Arial" w:cs="Arial"/>
        </w:rPr>
        <w:t xml:space="preserve">Bed – </w:t>
      </w:r>
      <w:r w:rsidR="00C30A36">
        <w:rPr>
          <w:rFonts w:ascii="Arial" w:hAnsi="Arial" w:cs="Arial"/>
        </w:rPr>
        <w:t>5</w:t>
      </w:r>
    </w:p>
    <w:p w14:paraId="116C4D2B" w14:textId="5209FC09" w:rsidR="00872201" w:rsidRDefault="005B7DCD" w:rsidP="00872201">
      <w:pPr>
        <w:rPr>
          <w:rFonts w:ascii="Arial" w:hAnsi="Arial" w:cs="Arial"/>
        </w:rPr>
      </w:pPr>
      <w:r>
        <w:rPr>
          <w:rFonts w:ascii="Arial" w:hAnsi="Arial" w:cs="Arial"/>
        </w:rPr>
        <w:t xml:space="preserve">Bath – </w:t>
      </w:r>
      <w:r w:rsidR="00C30A36">
        <w:rPr>
          <w:rFonts w:ascii="Arial" w:hAnsi="Arial" w:cs="Arial"/>
        </w:rPr>
        <w:t>3</w:t>
      </w:r>
    </w:p>
    <w:p w14:paraId="02D92272" w14:textId="6416C04E" w:rsidR="00872201" w:rsidRDefault="005B7DCD" w:rsidP="00872201">
      <w:pPr>
        <w:rPr>
          <w:rFonts w:ascii="Arial" w:hAnsi="Arial" w:cs="Arial"/>
        </w:rPr>
      </w:pPr>
      <w:r>
        <w:rPr>
          <w:rFonts w:ascii="Arial" w:hAnsi="Arial" w:cs="Arial"/>
        </w:rPr>
        <w:t xml:space="preserve">Living – </w:t>
      </w:r>
      <w:r w:rsidR="00C30A36">
        <w:rPr>
          <w:rFonts w:ascii="Arial" w:hAnsi="Arial" w:cs="Arial"/>
        </w:rPr>
        <w:t>3</w:t>
      </w:r>
    </w:p>
    <w:p w14:paraId="4B20A12A" w14:textId="374A1060" w:rsidR="00872201" w:rsidRDefault="005B7DCD" w:rsidP="00872201">
      <w:pPr>
        <w:rPr>
          <w:rFonts w:ascii="Arial" w:hAnsi="Arial" w:cs="Arial"/>
        </w:rPr>
      </w:pPr>
      <w:r>
        <w:rPr>
          <w:rFonts w:ascii="Arial" w:hAnsi="Arial" w:cs="Arial"/>
        </w:rPr>
        <w:t xml:space="preserve">Garage – </w:t>
      </w:r>
      <w:r w:rsidR="00C30A36">
        <w:rPr>
          <w:rFonts w:ascii="Arial" w:hAnsi="Arial" w:cs="Arial"/>
        </w:rPr>
        <w:t>3</w:t>
      </w:r>
    </w:p>
    <w:p w14:paraId="7A3533CE" w14:textId="1A3BAD5D" w:rsidR="00872201" w:rsidRDefault="005B7DCD" w:rsidP="00872201">
      <w:pPr>
        <w:rPr>
          <w:rFonts w:ascii="Arial" w:hAnsi="Arial" w:cs="Arial"/>
        </w:rPr>
      </w:pPr>
      <w:r>
        <w:rPr>
          <w:rFonts w:ascii="Arial" w:hAnsi="Arial" w:cs="Arial"/>
        </w:rPr>
        <w:t>Land size –</w:t>
      </w:r>
      <w:r w:rsidR="00C30A36">
        <w:rPr>
          <w:rFonts w:ascii="Arial" w:hAnsi="Arial" w:cs="Arial"/>
        </w:rPr>
        <w:t xml:space="preserve"> 3165m2 </w:t>
      </w:r>
    </w:p>
    <w:p w14:paraId="17FBB027" w14:textId="77777777" w:rsidR="00E5102A" w:rsidRDefault="00E5102A" w:rsidP="00D96D98">
      <w:pPr>
        <w:rPr>
          <w:rFonts w:ascii="Arial" w:hAnsi="Arial" w:cs="Arial"/>
        </w:rPr>
      </w:pPr>
    </w:p>
    <w:sectPr w:rsidR="00E510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2A"/>
    <w:rsid w:val="00055456"/>
    <w:rsid w:val="00057295"/>
    <w:rsid w:val="0008577D"/>
    <w:rsid w:val="00094943"/>
    <w:rsid w:val="000B0643"/>
    <w:rsid w:val="001168D1"/>
    <w:rsid w:val="0013499C"/>
    <w:rsid w:val="00164ADC"/>
    <w:rsid w:val="001A144B"/>
    <w:rsid w:val="001C6F14"/>
    <w:rsid w:val="001F6D32"/>
    <w:rsid w:val="0022578D"/>
    <w:rsid w:val="00244EFC"/>
    <w:rsid w:val="00293EE0"/>
    <w:rsid w:val="00295C45"/>
    <w:rsid w:val="002F2B32"/>
    <w:rsid w:val="00352AE6"/>
    <w:rsid w:val="00381AC1"/>
    <w:rsid w:val="00397EB7"/>
    <w:rsid w:val="003B0A77"/>
    <w:rsid w:val="003B7957"/>
    <w:rsid w:val="004149B5"/>
    <w:rsid w:val="004648D3"/>
    <w:rsid w:val="00496B2C"/>
    <w:rsid w:val="004C4A1E"/>
    <w:rsid w:val="004D410E"/>
    <w:rsid w:val="004D6DA3"/>
    <w:rsid w:val="004F2BE6"/>
    <w:rsid w:val="005122A4"/>
    <w:rsid w:val="00585616"/>
    <w:rsid w:val="00587A99"/>
    <w:rsid w:val="005911D3"/>
    <w:rsid w:val="005B7DCD"/>
    <w:rsid w:val="005D7D24"/>
    <w:rsid w:val="0061397A"/>
    <w:rsid w:val="00633863"/>
    <w:rsid w:val="0063728F"/>
    <w:rsid w:val="00665DA5"/>
    <w:rsid w:val="00673474"/>
    <w:rsid w:val="006B1932"/>
    <w:rsid w:val="006D35CA"/>
    <w:rsid w:val="006F21BC"/>
    <w:rsid w:val="006F6D5B"/>
    <w:rsid w:val="00702F4D"/>
    <w:rsid w:val="00724BF8"/>
    <w:rsid w:val="0073204C"/>
    <w:rsid w:val="00732449"/>
    <w:rsid w:val="00733650"/>
    <w:rsid w:val="007342B6"/>
    <w:rsid w:val="0074326C"/>
    <w:rsid w:val="00797532"/>
    <w:rsid w:val="007A200E"/>
    <w:rsid w:val="00837B35"/>
    <w:rsid w:val="00857512"/>
    <w:rsid w:val="00872201"/>
    <w:rsid w:val="0088091B"/>
    <w:rsid w:val="008A11B1"/>
    <w:rsid w:val="008D3499"/>
    <w:rsid w:val="00913234"/>
    <w:rsid w:val="009974DF"/>
    <w:rsid w:val="00A20EE5"/>
    <w:rsid w:val="00A4199F"/>
    <w:rsid w:val="00A733D0"/>
    <w:rsid w:val="00A81194"/>
    <w:rsid w:val="00A920B2"/>
    <w:rsid w:val="00A94D69"/>
    <w:rsid w:val="00B035EB"/>
    <w:rsid w:val="00B26F38"/>
    <w:rsid w:val="00B539C0"/>
    <w:rsid w:val="00B96558"/>
    <w:rsid w:val="00BA7A73"/>
    <w:rsid w:val="00BE5078"/>
    <w:rsid w:val="00C30A36"/>
    <w:rsid w:val="00C81A88"/>
    <w:rsid w:val="00CB38F0"/>
    <w:rsid w:val="00CB56C7"/>
    <w:rsid w:val="00CF3DA6"/>
    <w:rsid w:val="00D10B43"/>
    <w:rsid w:val="00D96D98"/>
    <w:rsid w:val="00DB47FD"/>
    <w:rsid w:val="00DE511C"/>
    <w:rsid w:val="00E12400"/>
    <w:rsid w:val="00E21221"/>
    <w:rsid w:val="00E45B25"/>
    <w:rsid w:val="00E5102A"/>
    <w:rsid w:val="00E82D88"/>
    <w:rsid w:val="00EF4300"/>
    <w:rsid w:val="00F30508"/>
    <w:rsid w:val="00F54D09"/>
    <w:rsid w:val="00FB049A"/>
    <w:rsid w:val="00FE6E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129C2"/>
  <w15:docId w15:val="{E0AE2AF8-BEFF-4851-AD58-F3238D26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2A"/>
    <w:pPr>
      <w:spacing w:after="0" w:line="240" w:lineRule="auto"/>
    </w:pPr>
    <w:rPr>
      <w:rFonts w:ascii="Times New Roman" w:eastAsia="Times New Roman" w:hAnsi="Times New Roman" w:cs="Times New Roman"/>
      <w:sz w:val="24"/>
      <w:szCs w:val="24"/>
      <w:lang w:eastAsia="en-AU"/>
    </w:rPr>
  </w:style>
  <w:style w:type="paragraph" w:styleId="Heading2">
    <w:name w:val="heading 2"/>
    <w:basedOn w:val="Normal"/>
    <w:link w:val="Heading2Char"/>
    <w:uiPriority w:val="9"/>
    <w:qFormat/>
    <w:rsid w:val="0063386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3863"/>
    <w:rPr>
      <w:rFonts w:ascii="Times New Roman" w:eastAsia="Times New Roman" w:hAnsi="Times New Roman" w:cs="Times New Roman"/>
      <w:b/>
      <w:bCs/>
      <w:sz w:val="36"/>
      <w:szCs w:val="36"/>
      <w:lang w:eastAsia="en-AU"/>
    </w:rPr>
  </w:style>
  <w:style w:type="character" w:customStyle="1" w:styleId="tell-me-moretext">
    <w:name w:val="tell-me-more__text"/>
    <w:basedOn w:val="DefaultParagraphFont"/>
    <w:rsid w:val="00633863"/>
  </w:style>
  <w:style w:type="character" w:styleId="Hyperlink">
    <w:name w:val="Hyperlink"/>
    <w:basedOn w:val="DefaultParagraphFont"/>
    <w:uiPriority w:val="99"/>
    <w:unhideWhenUsed/>
    <w:rsid w:val="00A20EE5"/>
    <w:rPr>
      <w:color w:val="0563C1"/>
      <w:u w:val="single"/>
    </w:rPr>
  </w:style>
  <w:style w:type="character" w:styleId="UnresolvedMention">
    <w:name w:val="Unresolved Mention"/>
    <w:basedOn w:val="DefaultParagraphFont"/>
    <w:uiPriority w:val="99"/>
    <w:semiHidden/>
    <w:unhideWhenUsed/>
    <w:rsid w:val="00C30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75597">
      <w:bodyDiv w:val="1"/>
      <w:marLeft w:val="0"/>
      <w:marRight w:val="0"/>
      <w:marTop w:val="0"/>
      <w:marBottom w:val="0"/>
      <w:divBdr>
        <w:top w:val="none" w:sz="0" w:space="0" w:color="auto"/>
        <w:left w:val="none" w:sz="0" w:space="0" w:color="auto"/>
        <w:bottom w:val="none" w:sz="0" w:space="0" w:color="auto"/>
        <w:right w:val="none" w:sz="0" w:space="0" w:color="auto"/>
      </w:divBdr>
    </w:div>
    <w:div w:id="551160131">
      <w:bodyDiv w:val="1"/>
      <w:marLeft w:val="0"/>
      <w:marRight w:val="0"/>
      <w:marTop w:val="0"/>
      <w:marBottom w:val="0"/>
      <w:divBdr>
        <w:top w:val="none" w:sz="0" w:space="0" w:color="auto"/>
        <w:left w:val="none" w:sz="0" w:space="0" w:color="auto"/>
        <w:bottom w:val="none" w:sz="0" w:space="0" w:color="auto"/>
        <w:right w:val="none" w:sz="0" w:space="0" w:color="auto"/>
      </w:divBdr>
    </w:div>
    <w:div w:id="641155883">
      <w:bodyDiv w:val="1"/>
      <w:marLeft w:val="0"/>
      <w:marRight w:val="0"/>
      <w:marTop w:val="0"/>
      <w:marBottom w:val="0"/>
      <w:divBdr>
        <w:top w:val="none" w:sz="0" w:space="0" w:color="auto"/>
        <w:left w:val="none" w:sz="0" w:space="0" w:color="auto"/>
        <w:bottom w:val="none" w:sz="0" w:space="0" w:color="auto"/>
        <w:right w:val="none" w:sz="0" w:space="0" w:color="auto"/>
      </w:divBdr>
    </w:div>
    <w:div w:id="995574344">
      <w:bodyDiv w:val="1"/>
      <w:marLeft w:val="0"/>
      <w:marRight w:val="0"/>
      <w:marTop w:val="0"/>
      <w:marBottom w:val="0"/>
      <w:divBdr>
        <w:top w:val="none" w:sz="0" w:space="0" w:color="auto"/>
        <w:left w:val="none" w:sz="0" w:space="0" w:color="auto"/>
        <w:bottom w:val="none" w:sz="0" w:space="0" w:color="auto"/>
        <w:right w:val="none" w:sz="0" w:space="0" w:color="auto"/>
      </w:divBdr>
    </w:div>
    <w:div w:id="1184906783">
      <w:bodyDiv w:val="1"/>
      <w:marLeft w:val="0"/>
      <w:marRight w:val="0"/>
      <w:marTop w:val="0"/>
      <w:marBottom w:val="0"/>
      <w:divBdr>
        <w:top w:val="none" w:sz="0" w:space="0" w:color="auto"/>
        <w:left w:val="none" w:sz="0" w:space="0" w:color="auto"/>
        <w:bottom w:val="none" w:sz="0" w:space="0" w:color="auto"/>
        <w:right w:val="none" w:sz="0" w:space="0" w:color="auto"/>
      </w:divBdr>
    </w:div>
    <w:div w:id="145918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Halsall</dc:creator>
  <cp:lastModifiedBy>Lucy Spiteri</cp:lastModifiedBy>
  <cp:revision>4</cp:revision>
  <cp:lastPrinted>2015-10-22T02:17:00Z</cp:lastPrinted>
  <dcterms:created xsi:type="dcterms:W3CDTF">2026-08-04T05:43:00Z</dcterms:created>
  <dcterms:modified xsi:type="dcterms:W3CDTF">2026-08-04T06:28:00Z</dcterms:modified>
</cp:coreProperties>
</file>