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D2951" w14:textId="7082E39C" w:rsidR="00872201" w:rsidRDefault="00913234" w:rsidP="00872201">
      <w:pPr>
        <w:rPr>
          <w:rFonts w:ascii="Helvetica" w:hAnsi="Helvetica" w:cs="Helvetica"/>
          <w:b/>
          <w:color w:val="333F48"/>
        </w:rPr>
      </w:pPr>
      <w:r>
        <w:rPr>
          <w:rFonts w:ascii="Helvetica" w:hAnsi="Helvetica" w:cs="Helvetica"/>
          <w:b/>
          <w:color w:val="333F48"/>
        </w:rPr>
        <w:t>ADDRESS:</w:t>
      </w:r>
      <w:r w:rsidR="002E0DE3">
        <w:rPr>
          <w:rFonts w:ascii="Helvetica" w:hAnsi="Helvetica" w:cs="Helvetica"/>
          <w:b/>
          <w:color w:val="333F48"/>
        </w:rPr>
        <w:t xml:space="preserve"> 610 Havelock Street, Black Hill </w:t>
      </w:r>
    </w:p>
    <w:p w14:paraId="134C1672" w14:textId="6905DECA" w:rsidR="00913234" w:rsidRDefault="00913234" w:rsidP="00872201">
      <w:pPr>
        <w:rPr>
          <w:rFonts w:ascii="Arial" w:hAnsi="Arial" w:cs="Arial"/>
          <w:b/>
        </w:rPr>
      </w:pPr>
    </w:p>
    <w:p w14:paraId="2140E13F" w14:textId="510DFD03" w:rsidR="00913234" w:rsidRDefault="00913234" w:rsidP="00872201">
      <w:pPr>
        <w:rPr>
          <w:rFonts w:ascii="Arial" w:hAnsi="Arial" w:cs="Arial"/>
          <w:b/>
        </w:rPr>
      </w:pPr>
    </w:p>
    <w:p w14:paraId="20B02EBD" w14:textId="30FAC1DA" w:rsidR="00913234" w:rsidRDefault="00913234" w:rsidP="00872201">
      <w:pPr>
        <w:rPr>
          <w:rFonts w:ascii="Arial" w:hAnsi="Arial" w:cs="Arial"/>
          <w:b/>
        </w:rPr>
      </w:pPr>
      <w:r>
        <w:rPr>
          <w:rFonts w:ascii="Arial" w:hAnsi="Arial" w:cs="Arial"/>
          <w:b/>
        </w:rPr>
        <w:t>HEADING:</w:t>
      </w:r>
      <w:r w:rsidR="002E0DE3">
        <w:rPr>
          <w:rFonts w:ascii="Arial" w:hAnsi="Arial" w:cs="Arial"/>
          <w:b/>
        </w:rPr>
        <w:t xml:space="preserve"> </w:t>
      </w:r>
      <w:r w:rsidR="002E0DE3" w:rsidRPr="002E0DE3">
        <w:rPr>
          <w:rFonts w:ascii="Arial" w:hAnsi="Arial" w:cs="Arial"/>
          <w:b/>
        </w:rPr>
        <w:t>Exciting Potential in a Sought-After Black Hill Setting</w:t>
      </w:r>
    </w:p>
    <w:p w14:paraId="6F0B3925" w14:textId="1C9C2692" w:rsidR="00913234" w:rsidRDefault="00913234" w:rsidP="00872201">
      <w:pPr>
        <w:rPr>
          <w:rFonts w:ascii="Arial" w:hAnsi="Arial" w:cs="Arial"/>
          <w:b/>
        </w:rPr>
      </w:pPr>
    </w:p>
    <w:p w14:paraId="2D8078B2" w14:textId="34A30D58" w:rsidR="00913234" w:rsidRDefault="00913234" w:rsidP="00872201">
      <w:pPr>
        <w:rPr>
          <w:rFonts w:ascii="Arial" w:hAnsi="Arial" w:cs="Arial"/>
          <w:b/>
        </w:rPr>
      </w:pPr>
    </w:p>
    <w:p w14:paraId="6E43CA26" w14:textId="3062C984" w:rsidR="00913234" w:rsidRDefault="00913234" w:rsidP="00872201">
      <w:pPr>
        <w:rPr>
          <w:rFonts w:ascii="Arial" w:hAnsi="Arial" w:cs="Arial"/>
          <w:b/>
        </w:rPr>
      </w:pPr>
      <w:r>
        <w:rPr>
          <w:rFonts w:ascii="Arial" w:hAnsi="Arial" w:cs="Arial"/>
          <w:b/>
        </w:rPr>
        <w:t>SCRIPT:</w:t>
      </w:r>
    </w:p>
    <w:p w14:paraId="5DD2FCBB" w14:textId="77777777" w:rsidR="002E0DE3" w:rsidRPr="00F90CF8" w:rsidRDefault="002E0DE3" w:rsidP="00872201">
      <w:pPr>
        <w:rPr>
          <w:rFonts w:ascii="Arial" w:hAnsi="Arial" w:cs="Arial"/>
          <w:bCs/>
        </w:rPr>
      </w:pPr>
    </w:p>
    <w:p w14:paraId="69165DD4" w14:textId="77777777" w:rsidR="002E0DE3" w:rsidRPr="00F90CF8" w:rsidRDefault="002E0DE3" w:rsidP="002E0DE3">
      <w:pPr>
        <w:rPr>
          <w:rFonts w:ascii="Arial" w:hAnsi="Arial" w:cs="Arial"/>
          <w:bCs/>
        </w:rPr>
      </w:pPr>
      <w:r w:rsidRPr="002E0DE3">
        <w:rPr>
          <w:rFonts w:ascii="Arial" w:hAnsi="Arial" w:cs="Arial"/>
          <w:bCs/>
        </w:rPr>
        <w:t>Offering an outstanding opportunity for renovators, developers and astute investors, 610 Havelock Street, Black Hill presents a three-bedroom weatherboard home on a generous 891m² allotment. Vacant and ready for its next chapter, the property provides plenty of scope to renovate, rebuild or explore future development possibilities, STCA.</w:t>
      </w:r>
    </w:p>
    <w:p w14:paraId="725AA42A" w14:textId="77777777" w:rsidR="002E0DE3" w:rsidRPr="002E0DE3" w:rsidRDefault="002E0DE3" w:rsidP="002E0DE3">
      <w:pPr>
        <w:rPr>
          <w:rFonts w:ascii="Arial" w:hAnsi="Arial" w:cs="Arial"/>
          <w:bCs/>
        </w:rPr>
      </w:pPr>
    </w:p>
    <w:p w14:paraId="1A1A7B0A" w14:textId="77777777" w:rsidR="002E0DE3" w:rsidRPr="00F90CF8" w:rsidRDefault="002E0DE3" w:rsidP="002E0DE3">
      <w:pPr>
        <w:rPr>
          <w:rFonts w:ascii="Arial" w:hAnsi="Arial" w:cs="Arial"/>
          <w:bCs/>
        </w:rPr>
      </w:pPr>
      <w:r w:rsidRPr="002E0DE3">
        <w:rPr>
          <w:rFonts w:ascii="Arial" w:hAnsi="Arial" w:cs="Arial"/>
          <w:bCs/>
        </w:rPr>
        <w:t>Positioned in the popular Black Hill area, the property is conveniently located close to local schools, shops, parks and public transport, while Ballarat’s CBD and broader range of amenities are just a short drive away. With established surrounds and easy access to everything you need, this is a location that combines convenience with genuine future potential.</w:t>
      </w:r>
    </w:p>
    <w:p w14:paraId="5D53B144" w14:textId="77777777" w:rsidR="002E0DE3" w:rsidRPr="002E0DE3" w:rsidRDefault="002E0DE3" w:rsidP="002E0DE3">
      <w:pPr>
        <w:rPr>
          <w:rFonts w:ascii="Arial" w:hAnsi="Arial" w:cs="Arial"/>
          <w:bCs/>
        </w:rPr>
      </w:pPr>
    </w:p>
    <w:p w14:paraId="04EEED20" w14:textId="77777777" w:rsidR="002E0DE3" w:rsidRPr="00F90CF8" w:rsidRDefault="002E0DE3" w:rsidP="002E0DE3">
      <w:pPr>
        <w:rPr>
          <w:rFonts w:ascii="Arial" w:hAnsi="Arial" w:cs="Arial"/>
          <w:bCs/>
        </w:rPr>
      </w:pPr>
      <w:r w:rsidRPr="002E0DE3">
        <w:rPr>
          <w:rFonts w:ascii="Arial" w:hAnsi="Arial" w:cs="Arial"/>
          <w:bCs/>
        </w:rPr>
        <w:t>Inside, the single-storey home offers a straightforward floorplan comprising one living area, a functional kitchen and dining space, three bedrooms and a central bathroom. While the property is in need of work, the existing accommodation provides a solid starting point for those looking to undertake a renovation and add value over time.</w:t>
      </w:r>
    </w:p>
    <w:p w14:paraId="00FFB766" w14:textId="77777777" w:rsidR="002E0DE3" w:rsidRPr="002E0DE3" w:rsidRDefault="002E0DE3" w:rsidP="002E0DE3">
      <w:pPr>
        <w:rPr>
          <w:rFonts w:ascii="Arial" w:hAnsi="Arial" w:cs="Arial"/>
          <w:bCs/>
        </w:rPr>
      </w:pPr>
    </w:p>
    <w:p w14:paraId="5D0BAAD5" w14:textId="77777777" w:rsidR="002E0DE3" w:rsidRPr="00F90CF8" w:rsidRDefault="002E0DE3" w:rsidP="002E0DE3">
      <w:pPr>
        <w:rPr>
          <w:rFonts w:ascii="Arial" w:hAnsi="Arial" w:cs="Arial"/>
          <w:bCs/>
        </w:rPr>
      </w:pPr>
      <w:r w:rsidRPr="002E0DE3">
        <w:rPr>
          <w:rFonts w:ascii="Arial" w:hAnsi="Arial" w:cs="Arial"/>
          <w:bCs/>
        </w:rPr>
        <w:t>The three bedrooms offer flexibility for families, investors or those seeking a project, while the bathroom provides further opportunity for modernisation. With the home currently vacant, buyers can move forward with their plans without the constraints of an existing tenancy.</w:t>
      </w:r>
    </w:p>
    <w:p w14:paraId="39449AAE" w14:textId="77777777" w:rsidR="002E0DE3" w:rsidRPr="002E0DE3" w:rsidRDefault="002E0DE3" w:rsidP="002E0DE3">
      <w:pPr>
        <w:rPr>
          <w:rFonts w:ascii="Arial" w:hAnsi="Arial" w:cs="Arial"/>
          <w:bCs/>
        </w:rPr>
      </w:pPr>
    </w:p>
    <w:p w14:paraId="23A58ECA" w14:textId="77777777" w:rsidR="002E0DE3" w:rsidRPr="00F90CF8" w:rsidRDefault="002E0DE3" w:rsidP="002E0DE3">
      <w:pPr>
        <w:rPr>
          <w:rFonts w:ascii="Arial" w:hAnsi="Arial" w:cs="Arial"/>
          <w:bCs/>
        </w:rPr>
      </w:pPr>
      <w:r w:rsidRPr="002E0DE3">
        <w:rPr>
          <w:rFonts w:ascii="Arial" w:hAnsi="Arial" w:cs="Arial"/>
          <w:bCs/>
        </w:rPr>
        <w:t>A standout feature of the property is the substantial shedding, providing excellent storage, workshop or vehicle accommodation and adding further versatility to the allotment. Set on approximately 891m², the generous block also presents exciting possibilities for those looking to maximise the land component, including potential development opportunities STCA.</w:t>
      </w:r>
    </w:p>
    <w:p w14:paraId="22925EA0" w14:textId="77777777" w:rsidR="00F90CF8" w:rsidRPr="002E0DE3" w:rsidRDefault="00F90CF8" w:rsidP="002E0DE3">
      <w:pPr>
        <w:rPr>
          <w:rFonts w:ascii="Arial" w:hAnsi="Arial" w:cs="Arial"/>
          <w:bCs/>
        </w:rPr>
      </w:pPr>
    </w:p>
    <w:p w14:paraId="7923FEE8" w14:textId="4845CAFE" w:rsidR="002E0DE3" w:rsidRPr="00F90CF8" w:rsidRDefault="002E0DE3" w:rsidP="00872201">
      <w:pPr>
        <w:rPr>
          <w:rFonts w:ascii="Arial" w:hAnsi="Arial" w:cs="Arial"/>
          <w:bCs/>
        </w:rPr>
      </w:pPr>
      <w:r w:rsidRPr="002E0DE3">
        <w:rPr>
          <w:rFonts w:ascii="Arial" w:hAnsi="Arial" w:cs="Arial"/>
          <w:bCs/>
        </w:rPr>
        <w:t>Whether you're looking for your next renovation project, a property with scope to redevelop or a sizeable allotment in a well-connected location, 610 Havelock Street represents an exciting opportunity to unlock the potential of this property</w:t>
      </w:r>
      <w:r w:rsidR="00F90CF8" w:rsidRPr="00F90CF8">
        <w:rPr>
          <w:rFonts w:ascii="Arial" w:hAnsi="Arial" w:cs="Arial"/>
          <w:bCs/>
        </w:rPr>
        <w:t>.</w:t>
      </w:r>
    </w:p>
    <w:p w14:paraId="095EA2FA" w14:textId="77777777" w:rsidR="002E0DE3" w:rsidRDefault="002E0DE3" w:rsidP="00872201">
      <w:pPr>
        <w:rPr>
          <w:rFonts w:ascii="Arial" w:hAnsi="Arial" w:cs="Arial"/>
        </w:rPr>
      </w:pPr>
    </w:p>
    <w:p w14:paraId="0F8B3C2C" w14:textId="77777777" w:rsidR="005B7DCD" w:rsidRDefault="005B7DCD" w:rsidP="00872201">
      <w:pPr>
        <w:rPr>
          <w:rFonts w:ascii="Arial" w:hAnsi="Arial" w:cs="Arial"/>
        </w:rPr>
      </w:pPr>
    </w:p>
    <w:p w14:paraId="6B901DC0" w14:textId="6736523D" w:rsidR="005B7DCD" w:rsidRDefault="00872201" w:rsidP="00872201">
      <w:pPr>
        <w:rPr>
          <w:rFonts w:ascii="Arial" w:hAnsi="Arial" w:cs="Arial"/>
        </w:rPr>
      </w:pPr>
      <w:r>
        <w:rPr>
          <w:rFonts w:ascii="Arial" w:hAnsi="Arial" w:cs="Arial"/>
        </w:rPr>
        <w:t xml:space="preserve">Price: </w:t>
      </w:r>
      <w:r w:rsidR="00F90CF8" w:rsidRPr="002E0DE3">
        <w:rPr>
          <w:rFonts w:ascii="Arial" w:hAnsi="Arial" w:cs="Arial"/>
        </w:rPr>
        <w:t>$540,000 - $565,000</w:t>
      </w:r>
    </w:p>
    <w:p w14:paraId="296DD57D" w14:textId="4D85FD7B" w:rsidR="00E12400" w:rsidRDefault="00872201" w:rsidP="00872201">
      <w:pPr>
        <w:rPr>
          <w:rFonts w:ascii="Arial" w:hAnsi="Arial" w:cs="Arial"/>
        </w:rPr>
      </w:pPr>
      <w:r>
        <w:rPr>
          <w:rFonts w:ascii="Arial" w:hAnsi="Arial" w:cs="Arial"/>
        </w:rPr>
        <w:t xml:space="preserve">Contact:  - </w:t>
      </w:r>
      <w:r w:rsidR="00F90CF8">
        <w:rPr>
          <w:rFonts w:ascii="Arial" w:hAnsi="Arial" w:cs="Arial"/>
        </w:rPr>
        <w:t xml:space="preserve">Mark Nunn </w:t>
      </w:r>
    </w:p>
    <w:p w14:paraId="2D7B6ED0" w14:textId="4DBD7DE6" w:rsidR="005B7DCD" w:rsidRDefault="00872201" w:rsidP="00872201">
      <w:pPr>
        <w:rPr>
          <w:rFonts w:ascii="Arial" w:hAnsi="Arial" w:cs="Arial"/>
        </w:rPr>
      </w:pPr>
      <w:r>
        <w:rPr>
          <w:rFonts w:ascii="Arial" w:hAnsi="Arial" w:cs="Arial"/>
        </w:rPr>
        <w:t xml:space="preserve">Second Agent: - </w:t>
      </w:r>
      <w:r w:rsidR="00F90CF8">
        <w:rPr>
          <w:rFonts w:ascii="Arial" w:hAnsi="Arial" w:cs="Arial"/>
        </w:rPr>
        <w:t>Duane Hart</w:t>
      </w:r>
    </w:p>
    <w:p w14:paraId="7356E9DE" w14:textId="77777777" w:rsidR="00872201" w:rsidRDefault="00872201" w:rsidP="00872201">
      <w:pPr>
        <w:rPr>
          <w:rFonts w:ascii="Arial" w:hAnsi="Arial" w:cs="Arial"/>
        </w:rPr>
      </w:pPr>
    </w:p>
    <w:p w14:paraId="6856CE5A" w14:textId="1BFCA0BA" w:rsidR="00872201" w:rsidRDefault="00872201" w:rsidP="00872201">
      <w:pPr>
        <w:rPr>
          <w:rFonts w:ascii="Arial" w:hAnsi="Arial" w:cs="Arial"/>
        </w:rPr>
      </w:pPr>
      <w:r>
        <w:rPr>
          <w:rFonts w:ascii="Arial" w:hAnsi="Arial" w:cs="Arial"/>
        </w:rPr>
        <w:t xml:space="preserve">Bed – </w:t>
      </w:r>
      <w:r w:rsidR="00F90CF8">
        <w:rPr>
          <w:rFonts w:ascii="Arial" w:hAnsi="Arial" w:cs="Arial"/>
        </w:rPr>
        <w:t>3</w:t>
      </w:r>
    </w:p>
    <w:p w14:paraId="116C4D2B" w14:textId="45AEBF1C" w:rsidR="00872201" w:rsidRDefault="005B7DCD" w:rsidP="00872201">
      <w:pPr>
        <w:rPr>
          <w:rFonts w:ascii="Arial" w:hAnsi="Arial" w:cs="Arial"/>
        </w:rPr>
      </w:pPr>
      <w:r>
        <w:rPr>
          <w:rFonts w:ascii="Arial" w:hAnsi="Arial" w:cs="Arial"/>
        </w:rPr>
        <w:t xml:space="preserve">Bath – </w:t>
      </w:r>
      <w:r w:rsidR="00F90CF8">
        <w:rPr>
          <w:rFonts w:ascii="Arial" w:hAnsi="Arial" w:cs="Arial"/>
        </w:rPr>
        <w:t>1</w:t>
      </w:r>
    </w:p>
    <w:p w14:paraId="5F0B2F40" w14:textId="645A8B7A" w:rsidR="00872201" w:rsidRDefault="005B7DCD" w:rsidP="00872201">
      <w:pPr>
        <w:rPr>
          <w:rFonts w:ascii="Arial" w:hAnsi="Arial" w:cs="Arial"/>
        </w:rPr>
      </w:pPr>
      <w:r>
        <w:rPr>
          <w:rFonts w:ascii="Arial" w:hAnsi="Arial" w:cs="Arial"/>
        </w:rPr>
        <w:t xml:space="preserve">Living – </w:t>
      </w:r>
      <w:r w:rsidR="00F90CF8">
        <w:rPr>
          <w:rFonts w:ascii="Arial" w:hAnsi="Arial" w:cs="Arial"/>
        </w:rPr>
        <w:t>1</w:t>
      </w:r>
    </w:p>
    <w:p w14:paraId="4B20A12A" w14:textId="2958C655" w:rsidR="00872201" w:rsidRDefault="005B7DCD" w:rsidP="00872201">
      <w:pPr>
        <w:rPr>
          <w:rFonts w:ascii="Arial" w:hAnsi="Arial" w:cs="Arial"/>
        </w:rPr>
      </w:pPr>
      <w:r>
        <w:rPr>
          <w:rFonts w:ascii="Arial" w:hAnsi="Arial" w:cs="Arial"/>
        </w:rPr>
        <w:t xml:space="preserve">Garage </w:t>
      </w:r>
      <w:proofErr w:type="gramStart"/>
      <w:r>
        <w:rPr>
          <w:rFonts w:ascii="Arial" w:hAnsi="Arial" w:cs="Arial"/>
        </w:rPr>
        <w:t xml:space="preserve">– </w:t>
      </w:r>
      <w:r w:rsidR="00872201">
        <w:rPr>
          <w:rFonts w:ascii="Arial" w:hAnsi="Arial" w:cs="Arial"/>
        </w:rPr>
        <w:t xml:space="preserve"> </w:t>
      </w:r>
      <w:r w:rsidR="00C0738F">
        <w:rPr>
          <w:rFonts w:ascii="Arial" w:hAnsi="Arial" w:cs="Arial"/>
        </w:rPr>
        <w:t>2</w:t>
      </w:r>
      <w:proofErr w:type="gramEnd"/>
    </w:p>
    <w:p w14:paraId="7A3533CE" w14:textId="4B9257F9" w:rsidR="00872201" w:rsidRDefault="005B7DCD" w:rsidP="00872201">
      <w:pPr>
        <w:rPr>
          <w:rFonts w:ascii="Arial" w:hAnsi="Arial" w:cs="Arial"/>
        </w:rPr>
      </w:pPr>
      <w:r>
        <w:rPr>
          <w:rFonts w:ascii="Arial" w:hAnsi="Arial" w:cs="Arial"/>
        </w:rPr>
        <w:t>Land size –</w:t>
      </w:r>
      <w:r w:rsidR="00F90CF8">
        <w:rPr>
          <w:rFonts w:ascii="Arial" w:hAnsi="Arial" w:cs="Arial"/>
        </w:rPr>
        <w:t xml:space="preserve"> 891m2 </w:t>
      </w:r>
    </w:p>
    <w:p w14:paraId="66115328" w14:textId="77777777" w:rsidR="00D96D98" w:rsidRDefault="00D96D98" w:rsidP="00D96D98">
      <w:pPr>
        <w:rPr>
          <w:rFonts w:ascii="Arial" w:hAnsi="Arial" w:cs="Arial"/>
        </w:rPr>
      </w:pPr>
    </w:p>
    <w:p w14:paraId="41AFFFF8" w14:textId="77777777" w:rsidR="00D96D98" w:rsidRPr="00E5102A" w:rsidRDefault="00D96D98" w:rsidP="00D96D98">
      <w:pPr>
        <w:rPr>
          <w:rFonts w:ascii="Arial" w:hAnsi="Arial" w:cs="Arial"/>
        </w:rPr>
      </w:pPr>
    </w:p>
    <w:p w14:paraId="17FBB027" w14:textId="77777777" w:rsidR="00E5102A" w:rsidRDefault="00E5102A" w:rsidP="00D96D98">
      <w:pPr>
        <w:rPr>
          <w:rFonts w:ascii="Arial" w:hAnsi="Arial" w:cs="Arial"/>
        </w:rPr>
      </w:pPr>
    </w:p>
    <w:sectPr w:rsidR="00E510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02A"/>
    <w:rsid w:val="00055456"/>
    <w:rsid w:val="00057295"/>
    <w:rsid w:val="0008577D"/>
    <w:rsid w:val="00094943"/>
    <w:rsid w:val="000B0643"/>
    <w:rsid w:val="001168D1"/>
    <w:rsid w:val="0013499C"/>
    <w:rsid w:val="001A144B"/>
    <w:rsid w:val="001C6F14"/>
    <w:rsid w:val="001F6D32"/>
    <w:rsid w:val="0022578D"/>
    <w:rsid w:val="00293EE0"/>
    <w:rsid w:val="002E0DE3"/>
    <w:rsid w:val="002F2B32"/>
    <w:rsid w:val="00352AE6"/>
    <w:rsid w:val="00381AC1"/>
    <w:rsid w:val="00397EB7"/>
    <w:rsid w:val="003B0A77"/>
    <w:rsid w:val="003B7957"/>
    <w:rsid w:val="004149B5"/>
    <w:rsid w:val="004648D3"/>
    <w:rsid w:val="00496B2C"/>
    <w:rsid w:val="004C4A1E"/>
    <w:rsid w:val="004D410E"/>
    <w:rsid w:val="004D6DA3"/>
    <w:rsid w:val="004F2BE6"/>
    <w:rsid w:val="005122A4"/>
    <w:rsid w:val="00585616"/>
    <w:rsid w:val="00587A99"/>
    <w:rsid w:val="005911D3"/>
    <w:rsid w:val="005B7DCD"/>
    <w:rsid w:val="005D7D24"/>
    <w:rsid w:val="0061397A"/>
    <w:rsid w:val="00633863"/>
    <w:rsid w:val="0063728F"/>
    <w:rsid w:val="00665DA5"/>
    <w:rsid w:val="00673474"/>
    <w:rsid w:val="006B1932"/>
    <w:rsid w:val="006D35CA"/>
    <w:rsid w:val="006F21BC"/>
    <w:rsid w:val="006F6D5B"/>
    <w:rsid w:val="00702F4D"/>
    <w:rsid w:val="00724BF8"/>
    <w:rsid w:val="0073204C"/>
    <w:rsid w:val="00733650"/>
    <w:rsid w:val="007342B6"/>
    <w:rsid w:val="0074326C"/>
    <w:rsid w:val="00797532"/>
    <w:rsid w:val="007A200E"/>
    <w:rsid w:val="00805C63"/>
    <w:rsid w:val="00837B35"/>
    <w:rsid w:val="00872201"/>
    <w:rsid w:val="0088091B"/>
    <w:rsid w:val="008A11B1"/>
    <w:rsid w:val="008D3499"/>
    <w:rsid w:val="00913234"/>
    <w:rsid w:val="009974DF"/>
    <w:rsid w:val="00A20EE5"/>
    <w:rsid w:val="00A4199F"/>
    <w:rsid w:val="00A733D0"/>
    <w:rsid w:val="00A81194"/>
    <w:rsid w:val="00A920B2"/>
    <w:rsid w:val="00A94D69"/>
    <w:rsid w:val="00B035EB"/>
    <w:rsid w:val="00B26F38"/>
    <w:rsid w:val="00B539C0"/>
    <w:rsid w:val="00BA7A73"/>
    <w:rsid w:val="00BB0338"/>
    <w:rsid w:val="00BE5078"/>
    <w:rsid w:val="00C0738F"/>
    <w:rsid w:val="00C81A88"/>
    <w:rsid w:val="00CB56C7"/>
    <w:rsid w:val="00CF3DA6"/>
    <w:rsid w:val="00D10B43"/>
    <w:rsid w:val="00D96D98"/>
    <w:rsid w:val="00DB47FD"/>
    <w:rsid w:val="00DE511C"/>
    <w:rsid w:val="00E12400"/>
    <w:rsid w:val="00E21221"/>
    <w:rsid w:val="00E45B25"/>
    <w:rsid w:val="00E5102A"/>
    <w:rsid w:val="00E82D88"/>
    <w:rsid w:val="00EF4300"/>
    <w:rsid w:val="00F90CF8"/>
    <w:rsid w:val="00FB04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29C2"/>
  <w15:docId w15:val="{E0AE2AF8-BEFF-4851-AD58-F3238D26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02A"/>
    <w:pPr>
      <w:spacing w:after="0" w:line="240" w:lineRule="auto"/>
    </w:pPr>
    <w:rPr>
      <w:rFonts w:ascii="Times New Roman" w:eastAsia="Times New Roman" w:hAnsi="Times New Roman" w:cs="Times New Roman"/>
      <w:sz w:val="24"/>
      <w:szCs w:val="24"/>
      <w:lang w:eastAsia="en-AU"/>
    </w:rPr>
  </w:style>
  <w:style w:type="paragraph" w:styleId="Heading2">
    <w:name w:val="heading 2"/>
    <w:basedOn w:val="Normal"/>
    <w:link w:val="Heading2Char"/>
    <w:uiPriority w:val="9"/>
    <w:qFormat/>
    <w:rsid w:val="00633863"/>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3863"/>
    <w:rPr>
      <w:rFonts w:ascii="Times New Roman" w:eastAsia="Times New Roman" w:hAnsi="Times New Roman" w:cs="Times New Roman"/>
      <w:b/>
      <w:bCs/>
      <w:sz w:val="36"/>
      <w:szCs w:val="36"/>
      <w:lang w:eastAsia="en-AU"/>
    </w:rPr>
  </w:style>
  <w:style w:type="character" w:customStyle="1" w:styleId="tell-me-moretext">
    <w:name w:val="tell-me-more__text"/>
    <w:basedOn w:val="DefaultParagraphFont"/>
    <w:rsid w:val="00633863"/>
  </w:style>
  <w:style w:type="character" w:styleId="Hyperlink">
    <w:name w:val="Hyperlink"/>
    <w:basedOn w:val="DefaultParagraphFont"/>
    <w:uiPriority w:val="99"/>
    <w:semiHidden/>
    <w:unhideWhenUsed/>
    <w:rsid w:val="00A20EE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75597">
      <w:bodyDiv w:val="1"/>
      <w:marLeft w:val="0"/>
      <w:marRight w:val="0"/>
      <w:marTop w:val="0"/>
      <w:marBottom w:val="0"/>
      <w:divBdr>
        <w:top w:val="none" w:sz="0" w:space="0" w:color="auto"/>
        <w:left w:val="none" w:sz="0" w:space="0" w:color="auto"/>
        <w:bottom w:val="none" w:sz="0" w:space="0" w:color="auto"/>
        <w:right w:val="none" w:sz="0" w:space="0" w:color="auto"/>
      </w:divBdr>
    </w:div>
    <w:div w:id="551160131">
      <w:bodyDiv w:val="1"/>
      <w:marLeft w:val="0"/>
      <w:marRight w:val="0"/>
      <w:marTop w:val="0"/>
      <w:marBottom w:val="0"/>
      <w:divBdr>
        <w:top w:val="none" w:sz="0" w:space="0" w:color="auto"/>
        <w:left w:val="none" w:sz="0" w:space="0" w:color="auto"/>
        <w:bottom w:val="none" w:sz="0" w:space="0" w:color="auto"/>
        <w:right w:val="none" w:sz="0" w:space="0" w:color="auto"/>
      </w:divBdr>
    </w:div>
    <w:div w:id="641155883">
      <w:bodyDiv w:val="1"/>
      <w:marLeft w:val="0"/>
      <w:marRight w:val="0"/>
      <w:marTop w:val="0"/>
      <w:marBottom w:val="0"/>
      <w:divBdr>
        <w:top w:val="none" w:sz="0" w:space="0" w:color="auto"/>
        <w:left w:val="none" w:sz="0" w:space="0" w:color="auto"/>
        <w:bottom w:val="none" w:sz="0" w:space="0" w:color="auto"/>
        <w:right w:val="none" w:sz="0" w:space="0" w:color="auto"/>
      </w:divBdr>
    </w:div>
    <w:div w:id="995574344">
      <w:bodyDiv w:val="1"/>
      <w:marLeft w:val="0"/>
      <w:marRight w:val="0"/>
      <w:marTop w:val="0"/>
      <w:marBottom w:val="0"/>
      <w:divBdr>
        <w:top w:val="none" w:sz="0" w:space="0" w:color="auto"/>
        <w:left w:val="none" w:sz="0" w:space="0" w:color="auto"/>
        <w:bottom w:val="none" w:sz="0" w:space="0" w:color="auto"/>
        <w:right w:val="none" w:sz="0" w:space="0" w:color="auto"/>
      </w:divBdr>
    </w:div>
    <w:div w:id="1184906783">
      <w:bodyDiv w:val="1"/>
      <w:marLeft w:val="0"/>
      <w:marRight w:val="0"/>
      <w:marTop w:val="0"/>
      <w:marBottom w:val="0"/>
      <w:divBdr>
        <w:top w:val="none" w:sz="0" w:space="0" w:color="auto"/>
        <w:left w:val="none" w:sz="0" w:space="0" w:color="auto"/>
        <w:bottom w:val="none" w:sz="0" w:space="0" w:color="auto"/>
        <w:right w:val="none" w:sz="0" w:space="0" w:color="auto"/>
      </w:divBdr>
    </w:div>
    <w:div w:id="145918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Halsall</dc:creator>
  <cp:lastModifiedBy>Lucy Spiteri</cp:lastModifiedBy>
  <cp:revision>10</cp:revision>
  <cp:lastPrinted>2015-10-22T02:17:00Z</cp:lastPrinted>
  <dcterms:created xsi:type="dcterms:W3CDTF">2023-03-01T05:23:00Z</dcterms:created>
  <dcterms:modified xsi:type="dcterms:W3CDTF">2026-09-03T23:50:00Z</dcterms:modified>
</cp:coreProperties>
</file>